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09" w:rsidRDefault="00D12B09" w:rsidP="00D12B09">
      <w:pPr>
        <w:jc w:val="center"/>
        <w:rPr>
          <w:rFonts w:ascii="Century Gothic" w:hAnsi="Century Gothic"/>
          <w:b/>
        </w:rPr>
      </w:pPr>
      <w:bookmarkStart w:id="0" w:name="_GoBack"/>
      <w:bookmarkEnd w:id="0"/>
      <w:r>
        <w:rPr>
          <w:rFonts w:ascii="Century Gothic" w:hAnsi="Century Gothic"/>
          <w:b/>
        </w:rPr>
        <w:t>The Napping House</w:t>
      </w:r>
    </w:p>
    <w:p w:rsidR="00D12B09" w:rsidRDefault="00D12B09" w:rsidP="00D12B09">
      <w:pPr>
        <w:rPr>
          <w:rFonts w:ascii="Century Gothic" w:hAnsi="Century Gothic"/>
        </w:rPr>
      </w:pPr>
      <w:r>
        <w:rPr>
          <w:rFonts w:ascii="Century Gothic" w:hAnsi="Century Gothic"/>
          <w:b/>
        </w:rPr>
        <w:t xml:space="preserve">Grade Level: </w:t>
      </w:r>
      <w:r>
        <w:rPr>
          <w:rFonts w:ascii="Century Gothic" w:hAnsi="Century Gothic"/>
        </w:rPr>
        <w:t xml:space="preserve"> 2</w:t>
      </w:r>
      <w:r w:rsidRPr="00D12B09">
        <w:rPr>
          <w:rFonts w:ascii="Century Gothic" w:hAnsi="Century Gothic"/>
          <w:vertAlign w:val="superscript"/>
        </w:rPr>
        <w:t>nd</w:t>
      </w:r>
      <w:r>
        <w:rPr>
          <w:rFonts w:ascii="Century Gothic" w:hAnsi="Century Gothic"/>
        </w:rPr>
        <w:t xml:space="preserve"> grade</w:t>
      </w:r>
    </w:p>
    <w:p w:rsidR="00D12B09" w:rsidRDefault="00D12B09" w:rsidP="00D12B09">
      <w:pPr>
        <w:rPr>
          <w:rFonts w:ascii="Century Gothic" w:hAnsi="Century Gothic"/>
          <w:b/>
        </w:rPr>
      </w:pPr>
      <w:r>
        <w:rPr>
          <w:rFonts w:ascii="Century Gothic" w:hAnsi="Century Gothic"/>
          <w:b/>
        </w:rPr>
        <w:t>Objectives:</w:t>
      </w:r>
    </w:p>
    <w:p w:rsidR="000B7B18" w:rsidRPr="000B7B18" w:rsidRDefault="000B7B18" w:rsidP="000B7B18">
      <w:pPr>
        <w:pStyle w:val="ListParagraph"/>
        <w:numPr>
          <w:ilvl w:val="0"/>
          <w:numId w:val="11"/>
        </w:numPr>
        <w:rPr>
          <w:rFonts w:ascii="Century Gothic" w:hAnsi="Century Gothic"/>
          <w:b/>
        </w:rPr>
      </w:pPr>
      <w:r>
        <w:rPr>
          <w:rFonts w:ascii="Century Gothic" w:hAnsi="Century Gothic"/>
        </w:rPr>
        <w:t xml:space="preserve">Students </w:t>
      </w:r>
      <w:r w:rsidR="00377630">
        <w:rPr>
          <w:rFonts w:ascii="Century Gothic" w:hAnsi="Century Gothic"/>
        </w:rPr>
        <w:t xml:space="preserve">will be </w:t>
      </w:r>
      <w:r>
        <w:rPr>
          <w:rFonts w:ascii="Century Gothic" w:hAnsi="Century Gothic"/>
        </w:rPr>
        <w:t>able to solve problems up to 100 by using manipulatives and a worksheet to review.</w:t>
      </w:r>
    </w:p>
    <w:p w:rsidR="000B7B18" w:rsidRPr="000B7B18" w:rsidRDefault="000B7B18" w:rsidP="000B7B18">
      <w:pPr>
        <w:pStyle w:val="ListParagraph"/>
        <w:numPr>
          <w:ilvl w:val="0"/>
          <w:numId w:val="11"/>
        </w:numPr>
        <w:rPr>
          <w:rFonts w:ascii="Century Gothic" w:hAnsi="Century Gothic"/>
          <w:b/>
        </w:rPr>
      </w:pPr>
      <w:r>
        <w:rPr>
          <w:rFonts w:ascii="Century Gothic" w:hAnsi="Century Gothic"/>
        </w:rPr>
        <w:t xml:space="preserve">Students </w:t>
      </w:r>
      <w:r w:rsidR="00377630">
        <w:rPr>
          <w:rFonts w:ascii="Century Gothic" w:hAnsi="Century Gothic"/>
        </w:rPr>
        <w:t xml:space="preserve">will be </w:t>
      </w:r>
      <w:r>
        <w:rPr>
          <w:rFonts w:ascii="Century Gothic" w:hAnsi="Century Gothic"/>
        </w:rPr>
        <w:t xml:space="preserve">able to solve word problems by using their listening skills and understanding of number order. </w:t>
      </w:r>
    </w:p>
    <w:p w:rsidR="00D12B09" w:rsidRDefault="00D12B09" w:rsidP="00D12B09">
      <w:pPr>
        <w:rPr>
          <w:rFonts w:ascii="Century Gothic" w:hAnsi="Century Gothic"/>
          <w:b/>
        </w:rPr>
      </w:pPr>
      <w:r>
        <w:rPr>
          <w:rFonts w:ascii="Century Gothic" w:hAnsi="Century Gothic"/>
          <w:b/>
        </w:rPr>
        <w:t>Common Core Standards Assessed:</w:t>
      </w:r>
    </w:p>
    <w:p w:rsidR="00D12B09" w:rsidRPr="00D12B09" w:rsidRDefault="00D12B09" w:rsidP="00D12B09">
      <w:pPr>
        <w:pStyle w:val="ListParagraph"/>
        <w:numPr>
          <w:ilvl w:val="0"/>
          <w:numId w:val="1"/>
        </w:numPr>
        <w:rPr>
          <w:rFonts w:ascii="Century Gothic" w:hAnsi="Century Gothic"/>
          <w:b/>
        </w:rPr>
      </w:pPr>
      <w:r>
        <w:rPr>
          <w:rFonts w:ascii="Century Gothic" w:hAnsi="Century Gothic"/>
        </w:rPr>
        <w:t xml:space="preserve">2.OA.1 Use addition and subtraction within 100 to solve one-and-two-step word problems involving situations of adding to, taking from, putting together, taking apart, and comparing, with unknowns in all positions, e.g., by using drawings and equations with a symbol for the unknown number to represent the problem. </w:t>
      </w:r>
    </w:p>
    <w:p w:rsidR="00D12B09" w:rsidRDefault="00D12B09" w:rsidP="00D12B09">
      <w:pPr>
        <w:rPr>
          <w:rFonts w:ascii="Century Gothic" w:hAnsi="Century Gothic"/>
          <w:b/>
        </w:rPr>
      </w:pPr>
      <w:r>
        <w:rPr>
          <w:rFonts w:ascii="Century Gothic" w:hAnsi="Century Gothic"/>
          <w:b/>
        </w:rPr>
        <w:t>Materials:</w:t>
      </w:r>
    </w:p>
    <w:p w:rsidR="00D12B09" w:rsidRDefault="00D12B09" w:rsidP="00D12B09">
      <w:pPr>
        <w:pStyle w:val="ListParagraph"/>
        <w:numPr>
          <w:ilvl w:val="0"/>
          <w:numId w:val="1"/>
        </w:numPr>
        <w:rPr>
          <w:rFonts w:ascii="Century Gothic" w:hAnsi="Century Gothic"/>
        </w:rPr>
      </w:pPr>
      <w:r>
        <w:rPr>
          <w:rFonts w:ascii="Century Gothic" w:hAnsi="Century Gothic"/>
        </w:rPr>
        <w:t xml:space="preserve">The book: </w:t>
      </w:r>
      <w:r>
        <w:rPr>
          <w:rFonts w:ascii="Century Gothic" w:hAnsi="Century Gothic"/>
          <w:u w:val="single"/>
        </w:rPr>
        <w:t>The Napping House</w:t>
      </w:r>
      <w:r>
        <w:rPr>
          <w:rFonts w:ascii="Century Gothic" w:hAnsi="Century Gothic"/>
        </w:rPr>
        <w:t xml:space="preserve"> by Audrey Wood</w:t>
      </w:r>
    </w:p>
    <w:p w:rsidR="00D12B09" w:rsidRDefault="00D12B09" w:rsidP="00D12B09">
      <w:pPr>
        <w:pStyle w:val="ListParagraph"/>
        <w:numPr>
          <w:ilvl w:val="0"/>
          <w:numId w:val="1"/>
        </w:numPr>
        <w:rPr>
          <w:rFonts w:ascii="Century Gothic" w:hAnsi="Century Gothic"/>
        </w:rPr>
      </w:pPr>
      <w:r>
        <w:rPr>
          <w:rFonts w:ascii="Century Gothic" w:hAnsi="Century Gothic"/>
        </w:rPr>
        <w:t>Paper</w:t>
      </w:r>
    </w:p>
    <w:p w:rsidR="00D12B09" w:rsidRDefault="00D12B09" w:rsidP="00D12B09">
      <w:pPr>
        <w:pStyle w:val="ListParagraph"/>
        <w:numPr>
          <w:ilvl w:val="0"/>
          <w:numId w:val="1"/>
        </w:numPr>
        <w:rPr>
          <w:rFonts w:ascii="Century Gothic" w:hAnsi="Century Gothic"/>
        </w:rPr>
      </w:pPr>
      <w:r>
        <w:rPr>
          <w:rFonts w:ascii="Century Gothic" w:hAnsi="Century Gothic"/>
        </w:rPr>
        <w:t>Pencil</w:t>
      </w:r>
    </w:p>
    <w:p w:rsidR="00D12B09" w:rsidRDefault="00D12B09" w:rsidP="00D12B09">
      <w:pPr>
        <w:pStyle w:val="ListParagraph"/>
        <w:numPr>
          <w:ilvl w:val="0"/>
          <w:numId w:val="1"/>
        </w:numPr>
        <w:rPr>
          <w:rFonts w:ascii="Century Gothic" w:hAnsi="Century Gothic"/>
        </w:rPr>
      </w:pPr>
      <w:r>
        <w:rPr>
          <w:rFonts w:ascii="Century Gothic" w:hAnsi="Century Gothic"/>
        </w:rPr>
        <w:t>Manipulatives (ones, tens, hundredths blocks)</w:t>
      </w:r>
    </w:p>
    <w:p w:rsidR="00D12B09" w:rsidRDefault="00D12B09" w:rsidP="00D12B09">
      <w:pPr>
        <w:rPr>
          <w:rFonts w:ascii="Century Gothic" w:hAnsi="Century Gothic"/>
          <w:b/>
        </w:rPr>
      </w:pPr>
      <w:r>
        <w:rPr>
          <w:rFonts w:ascii="Century Gothic" w:hAnsi="Century Gothic"/>
          <w:b/>
        </w:rPr>
        <w:t>Introduction:</w:t>
      </w:r>
    </w:p>
    <w:p w:rsidR="00D12B09" w:rsidRDefault="006B2DFA" w:rsidP="00D12B09">
      <w:pPr>
        <w:pStyle w:val="ListParagraph"/>
        <w:numPr>
          <w:ilvl w:val="0"/>
          <w:numId w:val="2"/>
        </w:numPr>
        <w:rPr>
          <w:rFonts w:ascii="Century Gothic" w:hAnsi="Century Gothic"/>
        </w:rPr>
      </w:pPr>
      <w:r>
        <w:rPr>
          <w:rFonts w:ascii="Century Gothic" w:hAnsi="Century Gothic"/>
        </w:rPr>
        <w:t>Begin the lesson by reviewing the addition and subtraction of numbers up to 100.</w:t>
      </w:r>
    </w:p>
    <w:p w:rsidR="006B2DFA" w:rsidRDefault="006B2DFA" w:rsidP="00D12B09">
      <w:pPr>
        <w:pStyle w:val="ListParagraph"/>
        <w:numPr>
          <w:ilvl w:val="0"/>
          <w:numId w:val="2"/>
        </w:numPr>
        <w:rPr>
          <w:rFonts w:ascii="Century Gothic" w:hAnsi="Century Gothic"/>
        </w:rPr>
      </w:pPr>
      <w:r>
        <w:rPr>
          <w:rFonts w:ascii="Century Gothic" w:hAnsi="Century Gothic"/>
        </w:rPr>
        <w:t>Have manipulatives available because the students are going to do a fun worksheet to review our counting skills!</w:t>
      </w:r>
    </w:p>
    <w:p w:rsidR="006B2DFA" w:rsidRDefault="006B2DFA" w:rsidP="00D12B09">
      <w:pPr>
        <w:pStyle w:val="ListParagraph"/>
        <w:numPr>
          <w:ilvl w:val="0"/>
          <w:numId w:val="2"/>
        </w:numPr>
        <w:rPr>
          <w:rFonts w:ascii="Century Gothic" w:hAnsi="Century Gothic"/>
        </w:rPr>
      </w:pPr>
      <w:r>
        <w:rPr>
          <w:rFonts w:ascii="Century Gothic" w:hAnsi="Century Gothic"/>
        </w:rPr>
        <w:t>Here is an example of some of the problems on the worksheet:</w:t>
      </w:r>
    </w:p>
    <w:tbl>
      <w:tblPr>
        <w:tblW w:w="0" w:type="auto"/>
        <w:jc w:val="center"/>
        <w:tblCellSpacing w:w="0" w:type="dxa"/>
        <w:tblBorders>
          <w:top w:val="single" w:sz="12" w:space="0" w:color="0000FF"/>
          <w:left w:val="single" w:sz="12" w:space="0" w:color="0000FF"/>
          <w:bottom w:val="single" w:sz="12" w:space="0" w:color="0000FF"/>
          <w:right w:val="single" w:sz="12" w:space="0" w:color="0000FF"/>
        </w:tblBorders>
        <w:tblCellMar>
          <w:top w:w="225" w:type="dxa"/>
          <w:left w:w="225" w:type="dxa"/>
          <w:bottom w:w="225" w:type="dxa"/>
          <w:right w:w="225" w:type="dxa"/>
        </w:tblCellMar>
        <w:tblLook w:val="04A0" w:firstRow="1" w:lastRow="0" w:firstColumn="1" w:lastColumn="0" w:noHBand="0" w:noVBand="1"/>
      </w:tblPr>
      <w:tblGrid>
        <w:gridCol w:w="3328"/>
        <w:gridCol w:w="4338"/>
      </w:tblGrid>
      <w:tr w:rsidR="006B2DFA" w:rsidRPr="006B2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753"/>
              <w:gridCol w:w="314"/>
              <w:gridCol w:w="462"/>
              <w:gridCol w:w="314"/>
              <w:gridCol w:w="1005"/>
            </w:tblGrid>
            <w:tr w:rsidR="006B2DFA" w:rsidRPr="006B2DFA">
              <w:trPr>
                <w:tblCellSpacing w:w="0" w:type="dxa"/>
                <w:jc w:val="center"/>
              </w:trPr>
              <w:tc>
                <w:tcPr>
                  <w:tcW w:w="0" w:type="auto"/>
                  <w:vAlign w:val="center"/>
                  <w:hideMark/>
                </w:tcPr>
                <w:p w:rsidR="006B2DFA" w:rsidRPr="006B2DFA" w:rsidRDefault="006B2DFA" w:rsidP="006B2DFA">
                  <w:pPr>
                    <w:spacing w:before="100" w:beforeAutospacing="1" w:after="100" w:afterAutospacing="1" w:line="240" w:lineRule="auto"/>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42545" cy="478155"/>
                        <wp:effectExtent l="19050" t="0" r="0" b="0"/>
                        <wp:docPr id="406" name="Picture 406"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07" name="Picture 407"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08" name="Picture 408"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br/>
                    <w:t> </w:t>
                  </w:r>
                  <w:r>
                    <w:rPr>
                      <w:rFonts w:ascii="Arial" w:eastAsia="Times New Roman" w:hAnsi="Arial" w:cs="Arial"/>
                      <w:noProof/>
                      <w:color w:val="000000"/>
                      <w:sz w:val="28"/>
                      <w:szCs w:val="28"/>
                    </w:rPr>
                    <w:drawing>
                      <wp:inline distT="0" distB="0" distL="0" distR="0">
                        <wp:extent cx="42545" cy="42545"/>
                        <wp:effectExtent l="19050" t="0" r="0" b="0"/>
                        <wp:docPr id="409" name="Picture 409"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10" name="Picture 410"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hideMark/>
                </w:tcPr>
                <w:p w:rsidR="006B2DFA" w:rsidRPr="006B2DFA" w:rsidRDefault="006B2DFA" w:rsidP="006B2DFA">
                  <w:pPr>
                    <w:spacing w:after="0" w:line="240" w:lineRule="auto"/>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42545" cy="478155"/>
                        <wp:effectExtent l="19050" t="0" r="0" b="0"/>
                        <wp:docPr id="411" name="Picture 411"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vAlign w:val="center"/>
                  <w:hideMark/>
                </w:tcPr>
                <w:p w:rsidR="006B2DFA" w:rsidRPr="006B2DFA" w:rsidRDefault="006B2DFA" w:rsidP="006B2DFA">
                  <w:pPr>
                    <w:spacing w:before="100" w:beforeAutospacing="1" w:after="100" w:afterAutospacing="1" w:line="240" w:lineRule="auto"/>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42545" cy="478155"/>
                        <wp:effectExtent l="19050" t="0" r="0" b="0"/>
                        <wp:docPr id="412" name="Picture 412"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13" name="Picture 413"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14" name="Picture 414"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15" name="Picture 415"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br/>
                  </w:r>
                  <w:r>
                    <w:rPr>
                      <w:rFonts w:ascii="Arial" w:eastAsia="Times New Roman" w:hAnsi="Arial" w:cs="Arial"/>
                      <w:noProof/>
                      <w:color w:val="000000"/>
                      <w:sz w:val="28"/>
                      <w:szCs w:val="28"/>
                    </w:rPr>
                    <w:drawing>
                      <wp:inline distT="0" distB="0" distL="0" distR="0">
                        <wp:extent cx="42545" cy="42545"/>
                        <wp:effectExtent l="19050" t="0" r="0" b="0"/>
                        <wp:docPr id="416" name="Picture 416"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17" name="Picture 417"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p>
              </w:tc>
            </w:tr>
            <w:tr w:rsidR="006B2DFA" w:rsidRPr="006B2DFA">
              <w:trPr>
                <w:tblCellSpacing w:w="0" w:type="dxa"/>
                <w:jc w:val="center"/>
              </w:trPr>
              <w:tc>
                <w:tcPr>
                  <w:tcW w:w="0" w:type="auto"/>
                  <w:vAlign w:val="center"/>
                  <w:hideMark/>
                </w:tcPr>
                <w:p w:rsidR="006B2DFA" w:rsidRPr="006B2DFA" w:rsidRDefault="006B2DFA" w:rsidP="006B2DFA">
                  <w:pPr>
                    <w:spacing w:before="100" w:beforeAutospacing="1" w:after="100" w:afterAutospacing="1" w:line="240" w:lineRule="auto"/>
                    <w:jc w:val="right"/>
                    <w:rPr>
                      <w:rFonts w:ascii="Arial" w:eastAsia="Times New Roman" w:hAnsi="Arial" w:cs="Arial"/>
                      <w:color w:val="000000"/>
                      <w:sz w:val="28"/>
                      <w:szCs w:val="28"/>
                    </w:rPr>
                  </w:pPr>
                  <w:r w:rsidRPr="006B2DFA">
                    <w:rPr>
                      <w:rFonts w:ascii="Arial" w:eastAsia="Times New Roman" w:hAnsi="Arial" w:cs="Arial"/>
                      <w:color w:val="000000"/>
                      <w:sz w:val="28"/>
                      <w:szCs w:val="28"/>
                    </w:rPr>
                    <w:t xml:space="preserve">32 </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10</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  42</w:t>
                  </w:r>
                </w:p>
              </w:tc>
            </w:tr>
          </w:tbl>
          <w:p w:rsidR="006B2DFA" w:rsidRPr="006B2DFA" w:rsidRDefault="006B2DFA" w:rsidP="006B2DFA">
            <w:pPr>
              <w:spacing w:after="0" w:line="240" w:lineRule="auto"/>
              <w:jc w:val="center"/>
              <w:rPr>
                <w:rFonts w:ascii="Arial" w:eastAsia="Times New Roman" w:hAnsi="Arial" w:cs="Arial"/>
                <w:color w:val="00000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1258"/>
              <w:gridCol w:w="314"/>
              <w:gridCol w:w="462"/>
              <w:gridCol w:w="314"/>
              <w:gridCol w:w="1510"/>
            </w:tblGrid>
            <w:tr w:rsidR="006B2DFA" w:rsidRPr="006B2DFA">
              <w:trPr>
                <w:tblCellSpacing w:w="0" w:type="dxa"/>
                <w:jc w:val="center"/>
              </w:trPr>
              <w:tc>
                <w:tcPr>
                  <w:tcW w:w="0" w:type="auto"/>
                  <w:vAlign w:val="center"/>
                  <w:hideMark/>
                </w:tcPr>
                <w:p w:rsidR="006B2DFA" w:rsidRPr="006B2DFA" w:rsidRDefault="006B2DFA" w:rsidP="006B2DFA">
                  <w:pPr>
                    <w:spacing w:before="100" w:beforeAutospacing="1" w:after="100" w:afterAutospacing="1" w:line="240" w:lineRule="auto"/>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42545" cy="478155"/>
                        <wp:effectExtent l="19050" t="0" r="0" b="0"/>
                        <wp:docPr id="418" name="Picture 418"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19" name="Picture 419"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20" name="Picture 420"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21" name="Picture 421"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22" name="Picture 422"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br/>
                  </w:r>
                  <w:r>
                    <w:rPr>
                      <w:rFonts w:ascii="Arial" w:eastAsia="Times New Roman" w:hAnsi="Arial" w:cs="Arial"/>
                      <w:noProof/>
                      <w:color w:val="000000"/>
                      <w:sz w:val="28"/>
                      <w:szCs w:val="28"/>
                    </w:rPr>
                    <w:drawing>
                      <wp:inline distT="0" distB="0" distL="0" distR="0">
                        <wp:extent cx="42545" cy="42545"/>
                        <wp:effectExtent l="19050" t="0" r="0" b="0"/>
                        <wp:docPr id="423" name="Picture 423"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24" name="Picture 424"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25" name="Picture 425"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26" name="Picture 426"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hideMark/>
                </w:tcPr>
                <w:p w:rsidR="006B2DFA" w:rsidRPr="006B2DFA" w:rsidRDefault="006B2DFA" w:rsidP="006B2DFA">
                  <w:pPr>
                    <w:spacing w:after="0" w:line="240" w:lineRule="auto"/>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42545" cy="478155"/>
                        <wp:effectExtent l="19050" t="0" r="0" b="0"/>
                        <wp:docPr id="427" name="Picture 427"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vAlign w:val="center"/>
                  <w:hideMark/>
                </w:tcPr>
                <w:p w:rsidR="006B2DFA" w:rsidRPr="006B2DFA" w:rsidRDefault="006B2DFA" w:rsidP="006B2DFA">
                  <w:pPr>
                    <w:spacing w:before="100" w:beforeAutospacing="1" w:after="100" w:afterAutospacing="1" w:line="240" w:lineRule="auto"/>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42545" cy="478155"/>
                        <wp:effectExtent l="19050" t="0" r="0" b="0"/>
                        <wp:docPr id="428" name="Picture 428"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29" name="Picture 429"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30" name="Picture 430"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31" name="Picture 431"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32" name="Picture 432"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78155"/>
                        <wp:effectExtent l="19050" t="0" r="0" b="0"/>
                        <wp:docPr id="433" name="Picture 433"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homeschoolmath.net/img/0.gif"/>
                                <pic:cNvPicPr>
                                  <a:picLocks noChangeAspect="1" noChangeArrowheads="1"/>
                                </pic:cNvPicPr>
                              </pic:nvPicPr>
                              <pic:blipFill>
                                <a:blip r:embed="rId6"/>
                                <a:srcRect/>
                                <a:stretch>
                                  <a:fillRect/>
                                </a:stretch>
                              </pic:blipFill>
                              <pic:spPr bwMode="auto">
                                <a:xfrm>
                                  <a:off x="0" y="0"/>
                                  <a:ext cx="42545" cy="47815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br/>
                  </w:r>
                  <w:r>
                    <w:rPr>
                      <w:rFonts w:ascii="Arial" w:eastAsia="Times New Roman" w:hAnsi="Arial" w:cs="Arial"/>
                      <w:noProof/>
                      <w:color w:val="000000"/>
                      <w:sz w:val="28"/>
                      <w:szCs w:val="28"/>
                    </w:rPr>
                    <w:drawing>
                      <wp:inline distT="0" distB="0" distL="0" distR="0">
                        <wp:extent cx="42545" cy="42545"/>
                        <wp:effectExtent l="19050" t="0" r="0" b="0"/>
                        <wp:docPr id="434" name="Picture 434"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35" name="Picture 435"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36" name="Picture 436"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r w:rsidRPr="006B2DFA">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42545" cy="42545"/>
                        <wp:effectExtent l="19050" t="0" r="0" b="0"/>
                        <wp:docPr id="437" name="Picture 437" descr="http://www.homeschoolmath.net/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homeschoolmath.net/img/0.gif"/>
                                <pic:cNvPicPr>
                                  <a:picLocks noChangeAspect="1" noChangeArrowheads="1"/>
                                </pic:cNvPicPr>
                              </pic:nvPicPr>
                              <pic:blipFill>
                                <a:blip r:embed="rId6"/>
                                <a:srcRect/>
                                <a:stretch>
                                  <a:fillRect/>
                                </a:stretch>
                              </pic:blipFill>
                              <pic:spPr bwMode="auto">
                                <a:xfrm>
                                  <a:off x="0" y="0"/>
                                  <a:ext cx="42545" cy="42545"/>
                                </a:xfrm>
                                <a:prstGeom prst="rect">
                                  <a:avLst/>
                                </a:prstGeom>
                                <a:noFill/>
                                <a:ln w="9525">
                                  <a:noFill/>
                                  <a:miter lim="800000"/>
                                  <a:headEnd/>
                                  <a:tailEnd/>
                                </a:ln>
                              </pic:spPr>
                            </pic:pic>
                          </a:graphicData>
                        </a:graphic>
                      </wp:inline>
                    </w:drawing>
                  </w:r>
                </w:p>
              </w:tc>
            </w:tr>
            <w:tr w:rsidR="006B2DFA" w:rsidRPr="006B2DFA">
              <w:trPr>
                <w:tblCellSpacing w:w="0" w:type="dxa"/>
                <w:jc w:val="center"/>
              </w:trPr>
              <w:tc>
                <w:tcPr>
                  <w:tcW w:w="0" w:type="auto"/>
                  <w:vAlign w:val="center"/>
                  <w:hideMark/>
                </w:tcPr>
                <w:p w:rsidR="006B2DFA" w:rsidRPr="006B2DFA" w:rsidRDefault="006B2DFA" w:rsidP="006B2DFA">
                  <w:pPr>
                    <w:spacing w:before="100" w:beforeAutospacing="1" w:after="100" w:afterAutospacing="1" w:line="240" w:lineRule="auto"/>
                    <w:jc w:val="right"/>
                    <w:rPr>
                      <w:rFonts w:ascii="Arial" w:eastAsia="Times New Roman" w:hAnsi="Arial" w:cs="Arial"/>
                      <w:color w:val="000000"/>
                      <w:sz w:val="28"/>
                      <w:szCs w:val="28"/>
                    </w:rPr>
                  </w:pPr>
                  <w:r w:rsidRPr="006B2DFA">
                    <w:rPr>
                      <w:rFonts w:ascii="Arial" w:eastAsia="Times New Roman" w:hAnsi="Arial" w:cs="Arial"/>
                      <w:color w:val="000000"/>
                      <w:sz w:val="28"/>
                      <w:szCs w:val="28"/>
                    </w:rPr>
                    <w:t xml:space="preserve">54 </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10</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w:t>
                  </w:r>
                </w:p>
              </w:tc>
              <w:tc>
                <w:tcPr>
                  <w:tcW w:w="0" w:type="auto"/>
                  <w:vAlign w:val="center"/>
                  <w:hideMark/>
                </w:tcPr>
                <w:p w:rsidR="006B2DFA" w:rsidRPr="006B2DFA" w:rsidRDefault="006B2DFA" w:rsidP="006B2DFA">
                  <w:pPr>
                    <w:spacing w:after="0" w:line="240" w:lineRule="auto"/>
                    <w:jc w:val="center"/>
                    <w:rPr>
                      <w:rFonts w:ascii="Arial" w:eastAsia="Times New Roman" w:hAnsi="Arial" w:cs="Arial"/>
                      <w:color w:val="000000"/>
                      <w:sz w:val="28"/>
                      <w:szCs w:val="28"/>
                    </w:rPr>
                  </w:pPr>
                  <w:r w:rsidRPr="006B2DFA">
                    <w:rPr>
                      <w:rFonts w:ascii="Arial" w:eastAsia="Times New Roman" w:hAnsi="Arial" w:cs="Arial"/>
                      <w:color w:val="000000"/>
                      <w:sz w:val="28"/>
                      <w:szCs w:val="28"/>
                    </w:rPr>
                    <w:t> 64</w:t>
                  </w:r>
                </w:p>
              </w:tc>
            </w:tr>
          </w:tbl>
          <w:p w:rsidR="006B2DFA" w:rsidRPr="006B2DFA" w:rsidRDefault="006B2DFA" w:rsidP="006B2DFA">
            <w:pPr>
              <w:spacing w:after="0" w:line="240" w:lineRule="auto"/>
              <w:jc w:val="center"/>
              <w:rPr>
                <w:rFonts w:ascii="Arial" w:eastAsia="Times New Roman" w:hAnsi="Arial" w:cs="Arial"/>
                <w:color w:val="000000"/>
                <w:sz w:val="28"/>
                <w:szCs w:val="28"/>
              </w:rPr>
            </w:pPr>
          </w:p>
        </w:tc>
      </w:tr>
    </w:tbl>
    <w:p w:rsidR="006B2DFA" w:rsidRDefault="006B2DFA" w:rsidP="006B2DFA">
      <w:pPr>
        <w:pStyle w:val="ListParagraph"/>
        <w:numPr>
          <w:ilvl w:val="0"/>
          <w:numId w:val="3"/>
        </w:numPr>
        <w:rPr>
          <w:rFonts w:ascii="Century Gothic" w:hAnsi="Century Gothic"/>
        </w:rPr>
      </w:pPr>
      <w:r>
        <w:rPr>
          <w:rFonts w:ascii="Century Gothic" w:hAnsi="Century Gothic"/>
        </w:rPr>
        <w:t>Allow students to work independently or on their own.</w:t>
      </w:r>
    </w:p>
    <w:p w:rsidR="006B2DFA" w:rsidRDefault="006B2DFA" w:rsidP="006B2DFA">
      <w:pPr>
        <w:pStyle w:val="ListParagraph"/>
        <w:numPr>
          <w:ilvl w:val="0"/>
          <w:numId w:val="3"/>
        </w:numPr>
        <w:rPr>
          <w:rFonts w:ascii="Century Gothic" w:hAnsi="Century Gothic"/>
        </w:rPr>
      </w:pPr>
      <w:r>
        <w:rPr>
          <w:rFonts w:ascii="Century Gothic" w:hAnsi="Century Gothic"/>
        </w:rPr>
        <w:t>Make sure there are problems that review addition and subtraction.</w:t>
      </w:r>
    </w:p>
    <w:p w:rsidR="006B2DFA" w:rsidRDefault="006B2DFA" w:rsidP="006B2DFA">
      <w:pPr>
        <w:pStyle w:val="ListParagraph"/>
        <w:numPr>
          <w:ilvl w:val="0"/>
          <w:numId w:val="3"/>
        </w:numPr>
        <w:rPr>
          <w:rFonts w:ascii="Century Gothic" w:hAnsi="Century Gothic"/>
        </w:rPr>
      </w:pPr>
      <w:r>
        <w:rPr>
          <w:rFonts w:ascii="Century Gothic" w:hAnsi="Century Gothic"/>
        </w:rPr>
        <w:t xml:space="preserve">Students will be able to use the manipulatives as a guide to help with their counting, as a different tool or students may not need to use the manipulatives at all. </w:t>
      </w:r>
    </w:p>
    <w:p w:rsidR="006B2DFA" w:rsidRDefault="006B2DFA" w:rsidP="006B2DFA">
      <w:pPr>
        <w:pStyle w:val="ListParagraph"/>
        <w:numPr>
          <w:ilvl w:val="0"/>
          <w:numId w:val="3"/>
        </w:numPr>
        <w:rPr>
          <w:rFonts w:ascii="Century Gothic" w:hAnsi="Century Gothic"/>
        </w:rPr>
      </w:pPr>
      <w:r>
        <w:rPr>
          <w:rFonts w:ascii="Century Gothic" w:hAnsi="Century Gothic"/>
        </w:rPr>
        <w:lastRenderedPageBreak/>
        <w:t>Allow enough time for students to complete enough problems which get their mind thinking about our numbers 0-100</w:t>
      </w:r>
    </w:p>
    <w:p w:rsidR="006B2DFA" w:rsidRDefault="006B2DFA" w:rsidP="006B2DFA">
      <w:pPr>
        <w:pStyle w:val="ListParagraph"/>
        <w:numPr>
          <w:ilvl w:val="0"/>
          <w:numId w:val="3"/>
        </w:numPr>
        <w:rPr>
          <w:rFonts w:ascii="Century Gothic" w:hAnsi="Century Gothic"/>
        </w:rPr>
      </w:pPr>
      <w:r>
        <w:rPr>
          <w:rFonts w:ascii="Century Gothic" w:hAnsi="Century Gothic"/>
        </w:rPr>
        <w:t>Once the students have received enough time, go over some problems on the worksheet as a review to make sure everyone is on the same page!</w:t>
      </w:r>
    </w:p>
    <w:p w:rsidR="006B2DFA" w:rsidRDefault="006B2DFA" w:rsidP="006B2DFA">
      <w:pPr>
        <w:pStyle w:val="ListParagraph"/>
        <w:numPr>
          <w:ilvl w:val="0"/>
          <w:numId w:val="3"/>
        </w:numPr>
        <w:rPr>
          <w:rFonts w:ascii="Century Gothic" w:hAnsi="Century Gothic"/>
        </w:rPr>
      </w:pPr>
      <w:r>
        <w:rPr>
          <w:rFonts w:ascii="Century Gothic" w:hAnsi="Century Gothic"/>
        </w:rPr>
        <w:t>Have the children come to the carpet to listen to a story!</w:t>
      </w:r>
    </w:p>
    <w:p w:rsidR="006B2DFA" w:rsidRDefault="006B2DFA" w:rsidP="006B2DFA">
      <w:pPr>
        <w:rPr>
          <w:rFonts w:ascii="Century Gothic" w:hAnsi="Century Gothic"/>
        </w:rPr>
      </w:pPr>
      <w:r>
        <w:rPr>
          <w:rFonts w:ascii="Century Gothic" w:hAnsi="Century Gothic"/>
          <w:b/>
        </w:rPr>
        <w:t>Guided Practice/Activity:</w:t>
      </w:r>
    </w:p>
    <w:p w:rsidR="00F65722" w:rsidRDefault="00F65722" w:rsidP="00F65722">
      <w:pPr>
        <w:pStyle w:val="ListParagraph"/>
        <w:numPr>
          <w:ilvl w:val="0"/>
          <w:numId w:val="4"/>
        </w:numPr>
        <w:rPr>
          <w:rFonts w:ascii="Century Gothic" w:hAnsi="Century Gothic"/>
        </w:rPr>
      </w:pPr>
      <w:r>
        <w:rPr>
          <w:rFonts w:ascii="Century Gothic" w:hAnsi="Century Gothic"/>
        </w:rPr>
        <w:t xml:space="preserve">The teacher will read the story </w:t>
      </w:r>
      <w:r>
        <w:rPr>
          <w:rFonts w:ascii="Century Gothic" w:hAnsi="Century Gothic"/>
          <w:u w:val="single"/>
        </w:rPr>
        <w:t>The Napping House</w:t>
      </w:r>
      <w:r>
        <w:rPr>
          <w:rFonts w:ascii="Century Gothic" w:hAnsi="Century Gothic"/>
        </w:rPr>
        <w:t xml:space="preserve"> by Audrey Wood</w:t>
      </w:r>
    </w:p>
    <w:p w:rsidR="00F65722" w:rsidRDefault="00F65722" w:rsidP="00F65722">
      <w:pPr>
        <w:pStyle w:val="ListParagraph"/>
        <w:numPr>
          <w:ilvl w:val="1"/>
          <w:numId w:val="4"/>
        </w:numPr>
        <w:rPr>
          <w:rFonts w:ascii="Century Gothic" w:hAnsi="Century Gothic"/>
        </w:rPr>
      </w:pPr>
      <w:r>
        <w:rPr>
          <w:rFonts w:ascii="Century Gothic" w:hAnsi="Century Gothic"/>
        </w:rPr>
        <w:t>The story is about the people sleeping in the Napping House. Each page there is a different person sleeping on the cozy bed.</w:t>
      </w:r>
    </w:p>
    <w:p w:rsidR="00F65722" w:rsidRDefault="00F65722" w:rsidP="00F65722">
      <w:pPr>
        <w:pStyle w:val="ListParagraph"/>
        <w:numPr>
          <w:ilvl w:val="0"/>
          <w:numId w:val="4"/>
        </w:numPr>
        <w:rPr>
          <w:rFonts w:ascii="Century Gothic" w:hAnsi="Century Gothic"/>
        </w:rPr>
      </w:pPr>
      <w:r>
        <w:rPr>
          <w:rFonts w:ascii="Century Gothic" w:hAnsi="Century Gothic"/>
        </w:rPr>
        <w:t>After reading, have the students pay close attention to the people/ animals sleeping in the room.</w:t>
      </w:r>
    </w:p>
    <w:p w:rsidR="00F65722" w:rsidRDefault="00F65722" w:rsidP="00F65722">
      <w:pPr>
        <w:pStyle w:val="ListParagraph"/>
        <w:numPr>
          <w:ilvl w:val="1"/>
          <w:numId w:val="4"/>
        </w:numPr>
        <w:rPr>
          <w:rFonts w:ascii="Century Gothic" w:hAnsi="Century Gothic"/>
        </w:rPr>
      </w:pPr>
      <w:r>
        <w:rPr>
          <w:rFonts w:ascii="Century Gothic" w:hAnsi="Century Gothic"/>
        </w:rPr>
        <w:t>Students can use pencil and paper to make a chart or anything that will be useful for them to complete the problem we will be working on once we are finished reading the story.</w:t>
      </w:r>
    </w:p>
    <w:p w:rsidR="00F65722" w:rsidRDefault="00F65722" w:rsidP="00F65722">
      <w:pPr>
        <w:pStyle w:val="ListParagraph"/>
        <w:numPr>
          <w:ilvl w:val="0"/>
          <w:numId w:val="5"/>
        </w:numPr>
        <w:rPr>
          <w:rFonts w:ascii="Century Gothic" w:hAnsi="Century Gothic"/>
        </w:rPr>
      </w:pPr>
      <w:r>
        <w:rPr>
          <w:rFonts w:ascii="Century Gothic" w:hAnsi="Century Gothic"/>
        </w:rPr>
        <w:t>The students will be asked to solve a word problem by using the story.</w:t>
      </w:r>
    </w:p>
    <w:p w:rsidR="00F65722" w:rsidRDefault="00F65722" w:rsidP="00F65722">
      <w:pPr>
        <w:pStyle w:val="ListParagraph"/>
        <w:numPr>
          <w:ilvl w:val="0"/>
          <w:numId w:val="5"/>
        </w:numPr>
        <w:rPr>
          <w:rFonts w:ascii="Century Gothic" w:hAnsi="Century Gothic"/>
        </w:rPr>
      </w:pPr>
      <w:r>
        <w:rPr>
          <w:rFonts w:ascii="Century Gothic" w:hAnsi="Century Gothic"/>
        </w:rPr>
        <w:t>The word problem is:</w:t>
      </w:r>
    </w:p>
    <w:p w:rsidR="00F65722" w:rsidRPr="00F65722" w:rsidRDefault="00F65722" w:rsidP="00F65722">
      <w:pPr>
        <w:pStyle w:val="ListParagraph"/>
        <w:numPr>
          <w:ilvl w:val="1"/>
          <w:numId w:val="5"/>
        </w:numPr>
        <w:rPr>
          <w:rFonts w:ascii="Century Gothic" w:hAnsi="Century Gothic"/>
        </w:rPr>
      </w:pPr>
      <w:r>
        <w:rPr>
          <w:rFonts w:ascii="Century Gothic" w:hAnsi="Century Gothic"/>
          <w:i/>
        </w:rPr>
        <w:t>When all the sleepers were piled up, how many feet were in the bed? Use pictures, numbers or words to show your thinking.</w:t>
      </w:r>
    </w:p>
    <w:p w:rsidR="00F65722" w:rsidRDefault="00F65722" w:rsidP="00F65722">
      <w:pPr>
        <w:pStyle w:val="ListParagraph"/>
        <w:numPr>
          <w:ilvl w:val="0"/>
          <w:numId w:val="6"/>
        </w:numPr>
        <w:rPr>
          <w:rFonts w:ascii="Century Gothic" w:hAnsi="Century Gothic"/>
        </w:rPr>
      </w:pPr>
      <w:r>
        <w:rPr>
          <w:rFonts w:ascii="Century Gothic" w:hAnsi="Century Gothic"/>
        </w:rPr>
        <w:t xml:space="preserve">Allow students to work with a partner or independently to figure out how many feet there were. </w:t>
      </w:r>
    </w:p>
    <w:p w:rsidR="00F65722" w:rsidRDefault="00F65722" w:rsidP="00F65722">
      <w:pPr>
        <w:pStyle w:val="ListParagraph"/>
        <w:numPr>
          <w:ilvl w:val="0"/>
          <w:numId w:val="6"/>
        </w:numPr>
        <w:rPr>
          <w:rFonts w:ascii="Century Gothic" w:hAnsi="Century Gothic"/>
        </w:rPr>
      </w:pPr>
      <w:r>
        <w:rPr>
          <w:rFonts w:ascii="Century Gothic" w:hAnsi="Century Gothic"/>
        </w:rPr>
        <w:t>Ask students to go back to their table to complete the problem.</w:t>
      </w:r>
    </w:p>
    <w:p w:rsidR="00F65722" w:rsidRDefault="00F65722" w:rsidP="00F65722">
      <w:pPr>
        <w:pStyle w:val="ListParagraph"/>
        <w:numPr>
          <w:ilvl w:val="1"/>
          <w:numId w:val="6"/>
        </w:numPr>
        <w:rPr>
          <w:rFonts w:ascii="Century Gothic" w:hAnsi="Century Gothic"/>
        </w:rPr>
      </w:pPr>
      <w:r>
        <w:rPr>
          <w:rFonts w:ascii="Century Gothic" w:hAnsi="Century Gothic"/>
        </w:rPr>
        <w:t>For struggling students: Remind them how many feet there are on animals and people.</w:t>
      </w:r>
    </w:p>
    <w:p w:rsidR="00F65722" w:rsidRDefault="00F65722" w:rsidP="00F65722">
      <w:pPr>
        <w:pStyle w:val="ListParagraph"/>
        <w:numPr>
          <w:ilvl w:val="0"/>
          <w:numId w:val="7"/>
        </w:numPr>
        <w:rPr>
          <w:rFonts w:ascii="Century Gothic" w:hAnsi="Century Gothic"/>
        </w:rPr>
      </w:pPr>
      <w:r>
        <w:rPr>
          <w:rFonts w:ascii="Century Gothic" w:hAnsi="Century Gothic"/>
        </w:rPr>
        <w:t>For an extension of the problem, ask the students how many people would there need to be to have 80 feet in the bed.</w:t>
      </w:r>
    </w:p>
    <w:p w:rsidR="00F65722" w:rsidRPr="00F65722" w:rsidRDefault="00F65722" w:rsidP="00F65722">
      <w:pPr>
        <w:rPr>
          <w:rFonts w:ascii="Century Gothic" w:hAnsi="Century Gothic"/>
        </w:rPr>
      </w:pPr>
      <w:r>
        <w:rPr>
          <w:rFonts w:ascii="Century Gothic" w:hAnsi="Century Gothic"/>
          <w:b/>
        </w:rPr>
        <w:t>Conclusion:</w:t>
      </w:r>
    </w:p>
    <w:p w:rsidR="00F65722" w:rsidRDefault="00F65722" w:rsidP="00F65722">
      <w:pPr>
        <w:pStyle w:val="ListParagraph"/>
        <w:numPr>
          <w:ilvl w:val="0"/>
          <w:numId w:val="7"/>
        </w:numPr>
        <w:rPr>
          <w:rFonts w:ascii="Century Gothic" w:hAnsi="Century Gothic"/>
        </w:rPr>
      </w:pPr>
      <w:r>
        <w:rPr>
          <w:rFonts w:ascii="Century Gothic" w:hAnsi="Century Gothic"/>
        </w:rPr>
        <w:t>Once each group or student has finished we will share as a class our answers.</w:t>
      </w:r>
    </w:p>
    <w:p w:rsidR="00F65722" w:rsidRDefault="00F65722" w:rsidP="00F65722">
      <w:pPr>
        <w:pStyle w:val="ListParagraph"/>
        <w:numPr>
          <w:ilvl w:val="0"/>
          <w:numId w:val="7"/>
        </w:numPr>
        <w:rPr>
          <w:rFonts w:ascii="Century Gothic" w:hAnsi="Century Gothic"/>
        </w:rPr>
      </w:pPr>
      <w:r>
        <w:rPr>
          <w:rFonts w:ascii="Century Gothic" w:hAnsi="Century Gothic"/>
        </w:rPr>
        <w:t>Use the white board to document the answers.</w:t>
      </w:r>
    </w:p>
    <w:p w:rsidR="00F65722" w:rsidRDefault="00F65722" w:rsidP="00F65722">
      <w:pPr>
        <w:pStyle w:val="ListParagraph"/>
        <w:numPr>
          <w:ilvl w:val="0"/>
          <w:numId w:val="7"/>
        </w:numPr>
        <w:rPr>
          <w:rFonts w:ascii="Century Gothic" w:hAnsi="Century Gothic"/>
        </w:rPr>
      </w:pPr>
      <w:r>
        <w:rPr>
          <w:rFonts w:ascii="Century Gothic" w:hAnsi="Century Gothic"/>
        </w:rPr>
        <w:t>Finally, as a class we will go through the book and count the number of people/animals and how many feet each has and we will find the answer together.</w:t>
      </w:r>
    </w:p>
    <w:p w:rsidR="00F65722" w:rsidRDefault="00F65722" w:rsidP="00F65722">
      <w:pPr>
        <w:pStyle w:val="ListParagraph"/>
        <w:numPr>
          <w:ilvl w:val="1"/>
          <w:numId w:val="7"/>
        </w:numPr>
        <w:rPr>
          <w:rFonts w:ascii="Century Gothic" w:hAnsi="Century Gothic"/>
        </w:rPr>
      </w:pPr>
      <w:r>
        <w:rPr>
          <w:rFonts w:ascii="Century Gothic" w:hAnsi="Century Gothic"/>
        </w:rPr>
        <w:t xml:space="preserve">Allow students to take control and explain how they got their answer; make sure discussion is student led. Ask the questions to prompt: How many </w:t>
      </w:r>
      <w:r w:rsidRPr="00C66726">
        <w:rPr>
          <w:rFonts w:ascii="Century Gothic" w:hAnsi="Century Gothic"/>
        </w:rPr>
        <w:t>fe</w:t>
      </w:r>
      <w:r w:rsidR="00C66726" w:rsidRPr="00C66726">
        <w:rPr>
          <w:rFonts w:ascii="Century Gothic" w:hAnsi="Century Gothic"/>
        </w:rPr>
        <w:t>e</w:t>
      </w:r>
      <w:r w:rsidRPr="00C66726">
        <w:rPr>
          <w:rFonts w:ascii="Century Gothic" w:hAnsi="Century Gothic"/>
        </w:rPr>
        <w:t xml:space="preserve">t </w:t>
      </w:r>
      <w:r>
        <w:rPr>
          <w:rFonts w:ascii="Century Gothic" w:hAnsi="Century Gothic"/>
        </w:rPr>
        <w:t xml:space="preserve">does Grammy have? Do her arms count as feet? Etc… </w:t>
      </w:r>
    </w:p>
    <w:p w:rsidR="00F65722" w:rsidRDefault="00F65722" w:rsidP="00F65722">
      <w:pPr>
        <w:rPr>
          <w:rFonts w:ascii="Century Gothic" w:hAnsi="Century Gothic"/>
          <w:b/>
        </w:rPr>
      </w:pPr>
      <w:r>
        <w:rPr>
          <w:rFonts w:ascii="Century Gothic" w:hAnsi="Century Gothic"/>
          <w:b/>
        </w:rPr>
        <w:t>Assessment:</w:t>
      </w:r>
    </w:p>
    <w:p w:rsidR="00F65722" w:rsidRDefault="009809D6" w:rsidP="009809D6">
      <w:pPr>
        <w:pStyle w:val="ListParagraph"/>
        <w:numPr>
          <w:ilvl w:val="0"/>
          <w:numId w:val="8"/>
        </w:numPr>
        <w:rPr>
          <w:rFonts w:ascii="Century Gothic" w:hAnsi="Century Gothic"/>
        </w:rPr>
      </w:pPr>
      <w:r>
        <w:rPr>
          <w:rFonts w:ascii="Century Gothic" w:hAnsi="Century Gothic"/>
        </w:rPr>
        <w:t>Students have an understanding of numbers 0-100.</w:t>
      </w:r>
    </w:p>
    <w:p w:rsidR="009809D6" w:rsidRDefault="009809D6" w:rsidP="009809D6">
      <w:pPr>
        <w:pStyle w:val="ListParagraph"/>
        <w:numPr>
          <w:ilvl w:val="1"/>
          <w:numId w:val="8"/>
        </w:numPr>
        <w:rPr>
          <w:rFonts w:ascii="Century Gothic" w:hAnsi="Century Gothic"/>
        </w:rPr>
      </w:pPr>
      <w:r>
        <w:rPr>
          <w:rFonts w:ascii="Century Gothic" w:hAnsi="Century Gothic"/>
        </w:rPr>
        <w:t>They are able to use manipulatives or pencil and paper to solve basic problems given to them.</w:t>
      </w:r>
    </w:p>
    <w:p w:rsidR="009809D6" w:rsidRDefault="009809D6" w:rsidP="009809D6">
      <w:pPr>
        <w:pStyle w:val="ListParagraph"/>
        <w:numPr>
          <w:ilvl w:val="0"/>
          <w:numId w:val="8"/>
        </w:numPr>
        <w:rPr>
          <w:rFonts w:ascii="Century Gothic" w:hAnsi="Century Gothic"/>
        </w:rPr>
      </w:pPr>
      <w:r>
        <w:rPr>
          <w:rFonts w:ascii="Century Gothic" w:hAnsi="Century Gothic"/>
        </w:rPr>
        <w:lastRenderedPageBreak/>
        <w:t>Students can solve a word problem by using their knowledge of numbers 0-100</w:t>
      </w:r>
    </w:p>
    <w:p w:rsidR="009809D6" w:rsidRDefault="009809D6" w:rsidP="009809D6">
      <w:pPr>
        <w:pStyle w:val="ListParagraph"/>
        <w:numPr>
          <w:ilvl w:val="1"/>
          <w:numId w:val="8"/>
        </w:numPr>
        <w:rPr>
          <w:rFonts w:ascii="Century Gothic" w:hAnsi="Century Gothic"/>
        </w:rPr>
      </w:pPr>
      <w:r>
        <w:rPr>
          <w:rFonts w:ascii="Century Gothic" w:hAnsi="Century Gothic"/>
        </w:rPr>
        <w:t>Students use the</w:t>
      </w:r>
      <w:r w:rsidR="00C66726">
        <w:rPr>
          <w:rFonts w:ascii="Century Gothic" w:hAnsi="Century Gothic"/>
        </w:rPr>
        <w:t xml:space="preserve"> story to find the number of legs that are piled in the bed.</w:t>
      </w:r>
    </w:p>
    <w:p w:rsidR="00C66726" w:rsidRDefault="00C66726" w:rsidP="00C66726">
      <w:pPr>
        <w:rPr>
          <w:rFonts w:ascii="Century Gothic" w:hAnsi="Century Gothic"/>
          <w:b/>
        </w:rPr>
      </w:pPr>
      <w:r>
        <w:rPr>
          <w:rFonts w:ascii="Century Gothic" w:hAnsi="Century Gothic"/>
          <w:b/>
        </w:rPr>
        <w:t>Differentiation:</w:t>
      </w:r>
    </w:p>
    <w:p w:rsidR="00C66726" w:rsidRDefault="00C66726" w:rsidP="00C66726">
      <w:pPr>
        <w:pStyle w:val="ListParagraph"/>
        <w:numPr>
          <w:ilvl w:val="0"/>
          <w:numId w:val="9"/>
        </w:numPr>
        <w:rPr>
          <w:rFonts w:ascii="Century Gothic" w:hAnsi="Century Gothic"/>
        </w:rPr>
      </w:pPr>
      <w:r>
        <w:rPr>
          <w:rFonts w:ascii="Century Gothic" w:hAnsi="Century Gothic"/>
        </w:rPr>
        <w:t>Advanced Students:</w:t>
      </w:r>
    </w:p>
    <w:p w:rsidR="00C66726" w:rsidRDefault="00C66726" w:rsidP="00C66726">
      <w:pPr>
        <w:pStyle w:val="ListParagraph"/>
        <w:numPr>
          <w:ilvl w:val="1"/>
          <w:numId w:val="9"/>
        </w:numPr>
        <w:rPr>
          <w:rFonts w:ascii="Century Gothic" w:hAnsi="Century Gothic"/>
        </w:rPr>
      </w:pPr>
      <w:r>
        <w:rPr>
          <w:rFonts w:ascii="Century Gothic" w:hAnsi="Century Gothic"/>
        </w:rPr>
        <w:t>Students can receive a more difficult problem that exceeds 100.</w:t>
      </w:r>
    </w:p>
    <w:p w:rsidR="00C66726" w:rsidRDefault="00C66726" w:rsidP="00C66726">
      <w:pPr>
        <w:pStyle w:val="ListParagraph"/>
        <w:numPr>
          <w:ilvl w:val="1"/>
          <w:numId w:val="9"/>
        </w:numPr>
        <w:rPr>
          <w:rFonts w:ascii="Century Gothic" w:hAnsi="Century Gothic"/>
        </w:rPr>
      </w:pPr>
      <w:r>
        <w:rPr>
          <w:rFonts w:ascii="Century Gothic" w:hAnsi="Century Gothic"/>
        </w:rPr>
        <w:t>Have the students work on a different problem such as: How many fingers and toes is in the bed including animals and people?</w:t>
      </w:r>
    </w:p>
    <w:p w:rsidR="00C66726" w:rsidRDefault="00C66726" w:rsidP="00C66726">
      <w:pPr>
        <w:pStyle w:val="ListParagraph"/>
        <w:numPr>
          <w:ilvl w:val="0"/>
          <w:numId w:val="9"/>
        </w:numPr>
        <w:rPr>
          <w:rFonts w:ascii="Century Gothic" w:hAnsi="Century Gothic"/>
        </w:rPr>
      </w:pPr>
      <w:r>
        <w:rPr>
          <w:rFonts w:ascii="Century Gothic" w:hAnsi="Century Gothic"/>
        </w:rPr>
        <w:t>Struggling Students:</w:t>
      </w:r>
    </w:p>
    <w:p w:rsidR="00C66726" w:rsidRDefault="00C66726" w:rsidP="00C66726">
      <w:pPr>
        <w:pStyle w:val="ListParagraph"/>
        <w:numPr>
          <w:ilvl w:val="1"/>
          <w:numId w:val="9"/>
        </w:numPr>
        <w:rPr>
          <w:rFonts w:ascii="Century Gothic" w:hAnsi="Century Gothic"/>
        </w:rPr>
      </w:pPr>
      <w:r>
        <w:rPr>
          <w:rFonts w:ascii="Century Gothic" w:hAnsi="Century Gothic"/>
        </w:rPr>
        <w:t>Students can work with a student where it comes easier so the advanced student can help the other.</w:t>
      </w:r>
    </w:p>
    <w:p w:rsidR="00C66726" w:rsidRDefault="00C66726" w:rsidP="00C66726">
      <w:pPr>
        <w:pStyle w:val="ListParagraph"/>
        <w:numPr>
          <w:ilvl w:val="1"/>
          <w:numId w:val="9"/>
        </w:numPr>
        <w:rPr>
          <w:rFonts w:ascii="Century Gothic" w:hAnsi="Century Gothic"/>
        </w:rPr>
      </w:pPr>
      <w:r>
        <w:rPr>
          <w:rFonts w:ascii="Century Gothic" w:hAnsi="Century Gothic"/>
        </w:rPr>
        <w:t>Students can use manipulatives or draw pictures to help find out the number or feet there are to help solve the problem.</w:t>
      </w:r>
    </w:p>
    <w:p w:rsidR="00C66726" w:rsidRDefault="00C66726" w:rsidP="00C66726">
      <w:pPr>
        <w:rPr>
          <w:rFonts w:ascii="Century Gothic" w:hAnsi="Century Gothic"/>
          <w:b/>
        </w:rPr>
      </w:pPr>
      <w:r>
        <w:rPr>
          <w:rFonts w:ascii="Century Gothic" w:hAnsi="Century Gothic"/>
          <w:b/>
        </w:rPr>
        <w:t>Lesson Justification:</w:t>
      </w:r>
    </w:p>
    <w:p w:rsidR="000B7B18" w:rsidRDefault="00C66726" w:rsidP="00C66726">
      <w:pPr>
        <w:pStyle w:val="ListParagraph"/>
        <w:numPr>
          <w:ilvl w:val="0"/>
          <w:numId w:val="10"/>
        </w:numPr>
        <w:rPr>
          <w:rFonts w:ascii="Century Gothic" w:hAnsi="Century Gothic"/>
        </w:rPr>
      </w:pPr>
      <w:r>
        <w:rPr>
          <w:rFonts w:ascii="Century Gothic" w:hAnsi="Century Gothic"/>
        </w:rPr>
        <w:t xml:space="preserve">My lesson supports learning for understanding because we begin by reviewing numbers 1-100 and then move onto solving a word problem. The students will be able to choose to work alone or with a partner. The students are able to solve the problem using any method they would like while being able to lead the discussion at the end of the lesson. Even if the students do not get the “correct” answer, by them explaining their way of thinking allows for me to learn how they understand the lesson. When the teacher can learn the way the student thinks, allows for the teacher to </w:t>
      </w:r>
      <w:r w:rsidR="000B7B18">
        <w:rPr>
          <w:rFonts w:ascii="Century Gothic" w:hAnsi="Century Gothic"/>
        </w:rPr>
        <w:t>understand the different methods students. When the lessons are more students centered, the students take control and will learn more from the other students rather than the teacher using direct instruction.</w:t>
      </w:r>
    </w:p>
    <w:p w:rsidR="000B7B18" w:rsidRDefault="000B7B18" w:rsidP="000B7B18">
      <w:pPr>
        <w:rPr>
          <w:rFonts w:ascii="Century Gothic" w:hAnsi="Century Gothic"/>
          <w:b/>
        </w:rPr>
      </w:pPr>
      <w:r>
        <w:rPr>
          <w:rFonts w:ascii="Century Gothic" w:hAnsi="Century Gothic"/>
          <w:b/>
        </w:rPr>
        <w:t>Websites Used:</w:t>
      </w:r>
    </w:p>
    <w:p w:rsidR="00C66726" w:rsidRDefault="00AF085A" w:rsidP="000B7B18">
      <w:pPr>
        <w:pStyle w:val="ListParagraph"/>
        <w:numPr>
          <w:ilvl w:val="0"/>
          <w:numId w:val="10"/>
        </w:numPr>
        <w:rPr>
          <w:rFonts w:ascii="Century Gothic" w:hAnsi="Century Gothic"/>
        </w:rPr>
      </w:pPr>
      <w:hyperlink r:id="rId7" w:history="1">
        <w:r w:rsidR="000B7B18" w:rsidRPr="00F27177">
          <w:rPr>
            <w:rStyle w:val="Hyperlink"/>
            <w:rFonts w:ascii="Century Gothic" w:hAnsi="Century Gothic"/>
          </w:rPr>
          <w:t>http://www.k-5mathteachingresources.com/support-files/thenappinghouse.pdf</w:t>
        </w:r>
      </w:hyperlink>
    </w:p>
    <w:p w:rsidR="000B7B18" w:rsidRDefault="00AF085A" w:rsidP="000B7B18">
      <w:pPr>
        <w:pStyle w:val="ListParagraph"/>
        <w:numPr>
          <w:ilvl w:val="0"/>
          <w:numId w:val="10"/>
        </w:numPr>
        <w:rPr>
          <w:rFonts w:ascii="Century Gothic" w:hAnsi="Century Gothic"/>
        </w:rPr>
      </w:pPr>
      <w:hyperlink r:id="rId8" w:history="1">
        <w:r w:rsidR="000B7B18" w:rsidRPr="00F27177">
          <w:rPr>
            <w:rStyle w:val="Hyperlink"/>
            <w:rFonts w:ascii="Century Gothic" w:hAnsi="Century Gothic"/>
          </w:rPr>
          <w:t>http://www.homeschoolmath.net/teaching/a/add_subtract_tens.php</w:t>
        </w:r>
      </w:hyperlink>
    </w:p>
    <w:p w:rsidR="000B7B18" w:rsidRPr="000B7B18" w:rsidRDefault="000B7B18" w:rsidP="000B7B18">
      <w:pPr>
        <w:ind w:left="360"/>
        <w:rPr>
          <w:rFonts w:ascii="Century Gothic" w:hAnsi="Century Gothic"/>
        </w:rPr>
      </w:pPr>
    </w:p>
    <w:p w:rsidR="00C66726" w:rsidRPr="00C66726" w:rsidRDefault="00C66726" w:rsidP="00C66726">
      <w:pPr>
        <w:rPr>
          <w:rFonts w:ascii="Century Gothic" w:hAnsi="Century Gothic"/>
        </w:rPr>
      </w:pPr>
    </w:p>
    <w:p w:rsidR="00F65722" w:rsidRPr="00F65722" w:rsidRDefault="00F65722" w:rsidP="00F65722">
      <w:pPr>
        <w:rPr>
          <w:rFonts w:ascii="Century Gothic" w:hAnsi="Century Gothic"/>
        </w:rPr>
      </w:pPr>
    </w:p>
    <w:p w:rsidR="00D12B09" w:rsidRPr="00D12B09" w:rsidRDefault="00D12B09">
      <w:pPr>
        <w:rPr>
          <w:rFonts w:ascii="Century Gothic" w:hAnsi="Century Gothic"/>
        </w:rPr>
      </w:pPr>
    </w:p>
    <w:sectPr w:rsidR="00D12B09" w:rsidRPr="00D12B09" w:rsidSect="00D9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9E8"/>
    <w:multiLevelType w:val="hybridMultilevel"/>
    <w:tmpl w:val="710443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72987"/>
    <w:multiLevelType w:val="hybridMultilevel"/>
    <w:tmpl w:val="3A309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1D38"/>
    <w:multiLevelType w:val="hybridMultilevel"/>
    <w:tmpl w:val="3BC097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072D"/>
    <w:multiLevelType w:val="hybridMultilevel"/>
    <w:tmpl w:val="9800A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C3DB1"/>
    <w:multiLevelType w:val="hybridMultilevel"/>
    <w:tmpl w:val="F71227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81C3E"/>
    <w:multiLevelType w:val="hybridMultilevel"/>
    <w:tmpl w:val="76203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D06DB"/>
    <w:multiLevelType w:val="hybridMultilevel"/>
    <w:tmpl w:val="BFACB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E0D55"/>
    <w:multiLevelType w:val="hybridMultilevel"/>
    <w:tmpl w:val="3E4698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90DFF"/>
    <w:multiLevelType w:val="hybridMultilevel"/>
    <w:tmpl w:val="542A2D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6694F"/>
    <w:multiLevelType w:val="hybridMultilevel"/>
    <w:tmpl w:val="D6EA8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13BD8"/>
    <w:multiLevelType w:val="hybridMultilevel"/>
    <w:tmpl w:val="DD7EE4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4"/>
  </w:num>
  <w:num w:numId="6">
    <w:abstractNumId w:val="8"/>
  </w:num>
  <w:num w:numId="7">
    <w:abstractNumId w:val="7"/>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09"/>
    <w:rsid w:val="000B7B18"/>
    <w:rsid w:val="00377630"/>
    <w:rsid w:val="003A684C"/>
    <w:rsid w:val="00591FD2"/>
    <w:rsid w:val="0066788A"/>
    <w:rsid w:val="006B2DFA"/>
    <w:rsid w:val="009809D6"/>
    <w:rsid w:val="00AF085A"/>
    <w:rsid w:val="00C66726"/>
    <w:rsid w:val="00D12B09"/>
    <w:rsid w:val="00D92EFD"/>
    <w:rsid w:val="00F6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09"/>
    <w:pPr>
      <w:ind w:left="720"/>
      <w:contextualSpacing/>
    </w:pPr>
  </w:style>
  <w:style w:type="paragraph" w:styleId="NormalWeb">
    <w:name w:val="Normal (Web)"/>
    <w:basedOn w:val="Normal"/>
    <w:uiPriority w:val="99"/>
    <w:unhideWhenUsed/>
    <w:rsid w:val="006B2D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FA"/>
    <w:rPr>
      <w:rFonts w:ascii="Tahoma" w:hAnsi="Tahoma" w:cs="Tahoma"/>
      <w:sz w:val="16"/>
      <w:szCs w:val="16"/>
    </w:rPr>
  </w:style>
  <w:style w:type="character" w:styleId="Hyperlink">
    <w:name w:val="Hyperlink"/>
    <w:basedOn w:val="DefaultParagraphFont"/>
    <w:uiPriority w:val="99"/>
    <w:unhideWhenUsed/>
    <w:rsid w:val="000B7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09"/>
    <w:pPr>
      <w:ind w:left="720"/>
      <w:contextualSpacing/>
    </w:pPr>
  </w:style>
  <w:style w:type="paragraph" w:styleId="NormalWeb">
    <w:name w:val="Normal (Web)"/>
    <w:basedOn w:val="Normal"/>
    <w:uiPriority w:val="99"/>
    <w:unhideWhenUsed/>
    <w:rsid w:val="006B2D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FA"/>
    <w:rPr>
      <w:rFonts w:ascii="Tahoma" w:hAnsi="Tahoma" w:cs="Tahoma"/>
      <w:sz w:val="16"/>
      <w:szCs w:val="16"/>
    </w:rPr>
  </w:style>
  <w:style w:type="character" w:styleId="Hyperlink">
    <w:name w:val="Hyperlink"/>
    <w:basedOn w:val="DefaultParagraphFont"/>
    <w:uiPriority w:val="99"/>
    <w:unhideWhenUsed/>
    <w:rsid w:val="000B7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schoolmath.net/teaching/a/add_subtract_tens.php" TargetMode="External"/><Relationship Id="rId3" Type="http://schemas.microsoft.com/office/2007/relationships/stylesWithEffects" Target="stylesWithEffects.xml"/><Relationship Id="rId7" Type="http://schemas.openxmlformats.org/officeDocument/2006/relationships/hyperlink" Target="http://www.k-5mathteachingresources.com/support-files/thenappinghou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living room desktop</cp:lastModifiedBy>
  <cp:revision>2</cp:revision>
  <cp:lastPrinted>2012-12-05T02:38:00Z</cp:lastPrinted>
  <dcterms:created xsi:type="dcterms:W3CDTF">2012-12-11T15:36:00Z</dcterms:created>
  <dcterms:modified xsi:type="dcterms:W3CDTF">2012-12-11T15:36:00Z</dcterms:modified>
</cp:coreProperties>
</file>